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7B4895" w:rsidRDefault="007B4895" w:rsidP="007B4895">
      <w:pPr>
        <w:jc w:val="center"/>
        <w:rPr>
          <w:rFonts w:ascii="Arial" w:hAnsi="Arial" w:cs="Arial"/>
          <w:b/>
        </w:rPr>
      </w:pPr>
    </w:p>
    <w:p w:rsidR="007B4895" w:rsidRPr="00421E03" w:rsidRDefault="007B4895" w:rsidP="007B4895">
      <w:pPr>
        <w:jc w:val="center"/>
        <w:rPr>
          <w:rFonts w:ascii="Arial" w:hAnsi="Arial" w:cs="Arial"/>
          <w:b/>
        </w:rPr>
      </w:pPr>
      <w:r w:rsidRPr="00421E03">
        <w:rPr>
          <w:rFonts w:ascii="Arial" w:hAnsi="Arial" w:cs="Arial"/>
          <w:b/>
        </w:rPr>
        <w:t>ACTIVIDAD 1</w:t>
      </w:r>
    </w:p>
    <w:p w:rsidR="007B4895" w:rsidRPr="00421E03" w:rsidRDefault="007B4895" w:rsidP="007B4895">
      <w:pPr>
        <w:jc w:val="center"/>
        <w:rPr>
          <w:rFonts w:ascii="Arial" w:hAnsi="Arial" w:cs="Arial"/>
          <w:b/>
        </w:rPr>
      </w:pPr>
    </w:p>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rPr>
      </w:pPr>
      <w:r w:rsidRPr="00421E03">
        <w:rPr>
          <w:rFonts w:ascii="Arial" w:hAnsi="Arial" w:cs="Arial"/>
          <w:b/>
        </w:rPr>
        <w:t xml:space="preserve">Título: </w:t>
      </w:r>
      <w:r w:rsidRPr="00421E03">
        <w:rPr>
          <w:rFonts w:ascii="Arial" w:hAnsi="Arial" w:cs="Arial"/>
        </w:rPr>
        <w:t xml:space="preserve">¿Dejaría </w:t>
      </w:r>
      <w:smartTag w:uri="urn:schemas-microsoft-com:office:smarttags" w:element="PersonName">
        <w:smartTagPr>
          <w:attr w:name="ProductID" w:val="la Escuela"/>
        </w:smartTagPr>
        <w:r w:rsidRPr="00421E03">
          <w:rPr>
            <w:rFonts w:ascii="Arial" w:hAnsi="Arial" w:cs="Arial"/>
          </w:rPr>
          <w:t>la Escuela</w:t>
        </w:r>
      </w:smartTag>
      <w:r w:rsidRPr="00421E03">
        <w:rPr>
          <w:rFonts w:ascii="Arial" w:hAnsi="Arial" w:cs="Arial"/>
        </w:rPr>
        <w:t>?</w:t>
      </w:r>
    </w:p>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rPr>
      </w:pPr>
      <w:r w:rsidRPr="00421E03">
        <w:rPr>
          <w:rFonts w:ascii="Arial" w:hAnsi="Arial" w:cs="Arial"/>
          <w:b/>
        </w:rPr>
        <w:t xml:space="preserve">Ubicación: </w:t>
      </w:r>
      <w:r w:rsidRPr="00421E03">
        <w:rPr>
          <w:rFonts w:ascii="Arial" w:hAnsi="Arial" w:cs="Arial"/>
        </w:rPr>
        <w:t>Plano Individual.</w:t>
      </w:r>
      <w:r w:rsidR="00D07CDD">
        <w:rPr>
          <w:rFonts w:ascii="Arial" w:hAnsi="Arial" w:cs="Arial"/>
        </w:rPr>
        <w:t xml:space="preserve">              </w:t>
      </w:r>
      <w:r w:rsidRPr="00421E03">
        <w:rPr>
          <w:rFonts w:ascii="Arial" w:hAnsi="Arial" w:cs="Arial"/>
          <w:b/>
        </w:rPr>
        <w:t xml:space="preserve">Dimensión: </w:t>
      </w:r>
      <w:r w:rsidRPr="00421E03">
        <w:rPr>
          <w:rFonts w:ascii="Arial" w:hAnsi="Arial" w:cs="Arial"/>
        </w:rPr>
        <w:t>Familia.</w:t>
      </w:r>
    </w:p>
    <w:p w:rsidR="007B4895" w:rsidRPr="00421E03" w:rsidRDefault="007B4895" w:rsidP="007B4895">
      <w:pPr>
        <w:jc w:val="both"/>
        <w:rPr>
          <w:rFonts w:ascii="Arial" w:hAnsi="Arial" w:cs="Arial"/>
          <w:b/>
        </w:rPr>
      </w:pPr>
    </w:p>
    <w:p w:rsidR="007B4895" w:rsidRPr="00421E03" w:rsidRDefault="007B4895" w:rsidP="007B4895">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r w:rsidR="00D07CDD">
        <w:rPr>
          <w:rFonts w:ascii="Arial" w:hAnsi="Arial" w:cs="Arial"/>
        </w:rPr>
        <w:t xml:space="preserve">          </w:t>
      </w:r>
      <w:r w:rsidRPr="00421E03">
        <w:rPr>
          <w:rFonts w:ascii="Arial" w:hAnsi="Arial" w:cs="Arial"/>
          <w:b/>
        </w:rPr>
        <w:t xml:space="preserve">Duración aproximada: </w:t>
      </w:r>
      <w:r w:rsidRPr="00421E03">
        <w:rPr>
          <w:rFonts w:ascii="Arial" w:hAnsi="Arial" w:cs="Arial"/>
        </w:rPr>
        <w:t>1 hora</w:t>
      </w:r>
    </w:p>
    <w:p w:rsidR="007B4895" w:rsidRPr="00421E03" w:rsidRDefault="007B4895" w:rsidP="007B4895">
      <w:pPr>
        <w:jc w:val="both"/>
        <w:rPr>
          <w:rFonts w:ascii="Arial" w:hAnsi="Arial" w:cs="Arial"/>
        </w:rPr>
      </w:pPr>
      <w:r w:rsidRPr="00421E03">
        <w:rPr>
          <w:rFonts w:ascii="Arial" w:hAnsi="Arial" w:cs="Arial"/>
        </w:rPr>
        <w:t>.</w:t>
      </w:r>
    </w:p>
    <w:p w:rsidR="007B4895" w:rsidRPr="00421E03" w:rsidRDefault="007B4895" w:rsidP="007B4895">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rPr>
        <w:t>Que los jóvenes reflexionen sobre el riesgo del abandono escolar.</w:t>
      </w:r>
    </w:p>
    <w:bookmarkEnd w:id="0"/>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rPr>
      </w:pPr>
      <w:r w:rsidRPr="00421E03">
        <w:rPr>
          <w:rFonts w:ascii="Arial" w:hAnsi="Arial" w:cs="Arial"/>
          <w:b/>
        </w:rPr>
        <w:t xml:space="preserve">Preparación de la actividad: </w:t>
      </w:r>
      <w:r w:rsidRPr="00421E03">
        <w:rPr>
          <w:rFonts w:ascii="Arial" w:hAnsi="Arial" w:cs="Arial"/>
        </w:rPr>
        <w:t xml:space="preserve">Para esta actividad es conveniente que todos tengan copia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p>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b/>
        </w:rPr>
      </w:pPr>
      <w:r w:rsidRPr="00421E03">
        <w:rPr>
          <w:rFonts w:ascii="Arial" w:hAnsi="Arial" w:cs="Arial"/>
          <w:b/>
        </w:rPr>
        <w:t>Ficha Técnica</w:t>
      </w:r>
    </w:p>
    <w:p w:rsidR="007B4895" w:rsidRPr="00421E03" w:rsidRDefault="007B4895" w:rsidP="007B4895">
      <w:pPr>
        <w:jc w:val="both"/>
        <w:rPr>
          <w:rFonts w:ascii="Arial" w:hAnsi="Arial" w:cs="Arial"/>
          <w:b/>
        </w:rPr>
      </w:pPr>
    </w:p>
    <w:tbl>
      <w:tblPr>
        <w:tblStyle w:val="Tablaconcuadrcula"/>
        <w:tblW w:w="0" w:type="auto"/>
        <w:tblLook w:val="01E0"/>
      </w:tblPr>
      <w:tblGrid>
        <w:gridCol w:w="8644"/>
      </w:tblGrid>
      <w:tr w:rsidR="007B4895" w:rsidRPr="00421E03" w:rsidTr="00EB1E52">
        <w:tc>
          <w:tcPr>
            <w:tcW w:w="8644" w:type="dxa"/>
          </w:tcPr>
          <w:p w:rsidR="007B4895" w:rsidRPr="00421E03" w:rsidRDefault="007B4895" w:rsidP="00EB1E52">
            <w:pPr>
              <w:pStyle w:val="NormalWeb"/>
              <w:jc w:val="center"/>
              <w:rPr>
                <w:rStyle w:val="nfasis"/>
                <w:rFonts w:ascii="Arial" w:hAnsi="Arial" w:cs="Arial"/>
                <w:b/>
              </w:rPr>
            </w:pPr>
            <w:r w:rsidRPr="00421E03">
              <w:rPr>
                <w:rStyle w:val="nfasis"/>
                <w:rFonts w:ascii="Arial" w:hAnsi="Arial" w:cs="Arial"/>
                <w:b/>
                <w:i w:val="0"/>
              </w:rPr>
              <w:t>EL RIESGO DE DEJAR LA ESCUELA</w:t>
            </w:r>
          </w:p>
          <w:p w:rsidR="007B4895" w:rsidRPr="00421E03" w:rsidRDefault="007B4895" w:rsidP="00EB1E52">
            <w:pPr>
              <w:pStyle w:val="NormalWeb"/>
              <w:jc w:val="both"/>
              <w:rPr>
                <w:rFonts w:ascii="Arial" w:hAnsi="Arial" w:cs="Arial"/>
              </w:rPr>
            </w:pPr>
            <w:r w:rsidRPr="00421E03">
              <w:rPr>
                <w:rFonts w:ascii="Arial" w:hAnsi="Arial" w:cs="Arial"/>
              </w:rPr>
              <w:t>Recientemente autoridades de la Secretaría de Educación Pública manifestaron su preocupación por el abandono escolar en el nivel bachillerato.</w:t>
            </w:r>
          </w:p>
          <w:p w:rsidR="007B4895" w:rsidRPr="00421E03" w:rsidRDefault="007B4895" w:rsidP="00EB1E52">
            <w:pPr>
              <w:pStyle w:val="NormalWeb"/>
              <w:jc w:val="both"/>
              <w:rPr>
                <w:rFonts w:ascii="Arial" w:hAnsi="Arial" w:cs="Arial"/>
              </w:rPr>
            </w:pPr>
            <w:r w:rsidRPr="00421E03">
              <w:rPr>
                <w:rFonts w:ascii="Arial" w:hAnsi="Arial" w:cs="Arial"/>
              </w:rPr>
              <w:t>Entre otros puntos señalaron que:</w:t>
            </w:r>
          </w:p>
          <w:p w:rsidR="007B4895" w:rsidRPr="00421E03" w:rsidRDefault="007B4895" w:rsidP="00EB1E52">
            <w:pPr>
              <w:pStyle w:val="NormalWeb"/>
              <w:jc w:val="both"/>
              <w:rPr>
                <w:rFonts w:ascii="Arial" w:hAnsi="Arial" w:cs="Arial"/>
              </w:rPr>
            </w:pPr>
            <w:r w:rsidRPr="00421E03">
              <w:rPr>
                <w:rFonts w:ascii="Arial" w:hAnsi="Arial" w:cs="Arial"/>
              </w:rPr>
              <w:t>Sólo 6 de cada 10 alumnos que ingresan al bachillerato terminan sus estudios.</w:t>
            </w:r>
          </w:p>
          <w:p w:rsidR="007B4895" w:rsidRPr="00421E03" w:rsidRDefault="007B4895" w:rsidP="00EB1E52">
            <w:pPr>
              <w:pStyle w:val="NormalWeb"/>
              <w:jc w:val="both"/>
              <w:rPr>
                <w:rFonts w:ascii="Arial" w:hAnsi="Arial" w:cs="Arial"/>
              </w:rPr>
            </w:pPr>
            <w:r w:rsidRPr="00421E03">
              <w:rPr>
                <w:rFonts w:ascii="Arial" w:hAnsi="Arial" w:cs="Arial"/>
              </w:rPr>
              <w:t>El bachillerato es el nivel educativo que registra la mayor deserción.</w:t>
            </w:r>
          </w:p>
          <w:p w:rsidR="007B4895" w:rsidRPr="00421E03" w:rsidRDefault="007B4895" w:rsidP="00EB1E52">
            <w:pPr>
              <w:pStyle w:val="NormalWeb"/>
              <w:jc w:val="both"/>
              <w:rPr>
                <w:rFonts w:ascii="Arial" w:hAnsi="Arial" w:cs="Arial"/>
              </w:rPr>
            </w:pPr>
            <w:r w:rsidRPr="00421E03">
              <w:rPr>
                <w:rFonts w:ascii="Arial" w:hAnsi="Arial" w:cs="Arial"/>
              </w:rPr>
              <w:t>Los índices de rezago educativo en el país se ubican en este nivel.</w:t>
            </w:r>
          </w:p>
          <w:p w:rsidR="007B4895" w:rsidRPr="00421E03" w:rsidRDefault="007B4895" w:rsidP="00EB1E52">
            <w:pPr>
              <w:pStyle w:val="NormalWeb"/>
              <w:jc w:val="both"/>
              <w:rPr>
                <w:rFonts w:ascii="Arial" w:hAnsi="Arial" w:cs="Arial"/>
              </w:rPr>
            </w:pPr>
            <w:r w:rsidRPr="00421E03">
              <w:rPr>
                <w:rFonts w:ascii="Arial" w:hAnsi="Arial" w:cs="Arial"/>
              </w:rPr>
              <w:t xml:space="preserve">Estas cifras han tenido pocas variaciones en los diez años anteriores, lapso en que la eficiencia terminal sólo pasó de </w:t>
            </w:r>
            <w:smartTag w:uri="urn:schemas-microsoft-com:office:smarttags" w:element="metricconverter">
              <w:smartTagPr>
                <w:attr w:name="ProductID" w:val="56 a"/>
              </w:smartTagPr>
              <w:r w:rsidRPr="00421E03">
                <w:rPr>
                  <w:rFonts w:ascii="Arial" w:hAnsi="Arial" w:cs="Arial"/>
                </w:rPr>
                <w:t>56 a</w:t>
              </w:r>
            </w:smartTag>
            <w:r w:rsidRPr="00421E03">
              <w:rPr>
                <w:rFonts w:ascii="Arial" w:hAnsi="Arial" w:cs="Arial"/>
              </w:rPr>
              <w:t xml:space="preserve"> 59 por ciento</w:t>
            </w:r>
          </w:p>
          <w:p w:rsidR="007B4895" w:rsidRPr="00421E03" w:rsidRDefault="007B4895" w:rsidP="00EB1E52">
            <w:pPr>
              <w:pStyle w:val="NormalWeb"/>
              <w:jc w:val="both"/>
              <w:rPr>
                <w:rFonts w:ascii="Arial" w:hAnsi="Arial" w:cs="Arial"/>
              </w:rPr>
            </w:pPr>
            <w:r w:rsidRPr="00421E03">
              <w:rPr>
                <w:rFonts w:ascii="Arial" w:hAnsi="Arial" w:cs="Arial"/>
              </w:rPr>
              <w:t xml:space="preserve">El mayor desafío de </w:t>
            </w:r>
            <w:smartTag w:uri="urn:schemas-microsoft-com:office:smarttags" w:element="PersonName">
              <w:smartTagPr>
                <w:attr w:name="ProductID" w:val="la Educaci￳n P￺blica"/>
              </w:smartTagPr>
              <w:r w:rsidRPr="00421E03">
                <w:rPr>
                  <w:rFonts w:ascii="Arial" w:hAnsi="Arial" w:cs="Arial"/>
                </w:rPr>
                <w:t>la Educación Pública</w:t>
              </w:r>
            </w:smartTag>
            <w:r w:rsidRPr="00421E03">
              <w:rPr>
                <w:rFonts w:ascii="Arial" w:hAnsi="Arial" w:cs="Arial"/>
              </w:rPr>
              <w:t xml:space="preserve"> está en el nivel bachillerato y  la actual administración federal es la que tiene la mayor demanda en la historia moderna con 10 millones de alumnos.</w:t>
            </w:r>
          </w:p>
          <w:p w:rsidR="007B4895" w:rsidRPr="00421E03" w:rsidRDefault="007B4895" w:rsidP="00EB1E52">
            <w:pPr>
              <w:pStyle w:val="NormalWeb"/>
              <w:jc w:val="both"/>
              <w:rPr>
                <w:rFonts w:ascii="Arial" w:hAnsi="Arial" w:cs="Arial"/>
              </w:rPr>
            </w:pPr>
            <w:r w:rsidRPr="00421E03">
              <w:rPr>
                <w:rFonts w:ascii="Arial" w:hAnsi="Arial" w:cs="Arial"/>
              </w:rPr>
              <w:t xml:space="preserve">Un dato fundamental es que quien logre el grado de preparatoria o de bachillerato tiene una probabilidad tres veces mayor de romper el círculo de la pobreza que aquéllos que sólo terminaron la educación primaria. </w:t>
            </w:r>
          </w:p>
          <w:p w:rsidR="007B4895" w:rsidRPr="00421E03" w:rsidRDefault="007B4895" w:rsidP="00EB1E52">
            <w:pPr>
              <w:pStyle w:val="NormalWeb"/>
              <w:jc w:val="both"/>
              <w:rPr>
                <w:rFonts w:ascii="Arial" w:hAnsi="Arial" w:cs="Arial"/>
              </w:rPr>
            </w:pPr>
            <w:smartTag w:uri="urn:schemas-microsoft-com:office:smarttags" w:element="PersonName">
              <w:smartTagPr>
                <w:attr w:name="ProductID" w:val="La Secretaria"/>
              </w:smartTagPr>
              <w:r w:rsidRPr="00421E03">
                <w:rPr>
                  <w:rFonts w:ascii="Arial" w:hAnsi="Arial" w:cs="Arial"/>
                </w:rPr>
                <w:t>La Secretaria</w:t>
              </w:r>
            </w:smartTag>
            <w:r w:rsidRPr="00421E03">
              <w:rPr>
                <w:rFonts w:ascii="Arial" w:hAnsi="Arial" w:cs="Arial"/>
              </w:rPr>
              <w:t xml:space="preserve"> de Educación expresó: "Cuando perdemos un alumno en bachillerato, lo más seguro es que no lo podremos recuperar el resto de nuestra vida".</w:t>
            </w:r>
          </w:p>
          <w:p w:rsidR="007B4895" w:rsidRPr="00421E03" w:rsidRDefault="007B4895" w:rsidP="00EB1E52">
            <w:pPr>
              <w:pStyle w:val="NormalWeb"/>
              <w:jc w:val="right"/>
              <w:rPr>
                <w:rFonts w:ascii="Arial" w:hAnsi="Arial" w:cs="Arial"/>
              </w:rPr>
            </w:pPr>
            <w:smartTag w:uri="urn:schemas-microsoft-com:office:smarttags" w:element="PersonName">
              <w:smartTagPr>
                <w:attr w:name="ProductID" w:val="La Jornada."/>
              </w:smartTagPr>
              <w:r w:rsidRPr="00421E03">
                <w:rPr>
                  <w:rFonts w:ascii="Arial" w:hAnsi="Arial" w:cs="Arial"/>
                </w:rPr>
                <w:t>La Jornada.</w:t>
              </w:r>
            </w:smartTag>
            <w:r w:rsidRPr="00421E03">
              <w:rPr>
                <w:rFonts w:ascii="Arial" w:hAnsi="Arial" w:cs="Arial"/>
              </w:rPr>
              <w:t xml:space="preserve"> 2 febrero 2007</w:t>
            </w:r>
          </w:p>
          <w:p w:rsidR="00D07CDD" w:rsidRDefault="00D07CDD" w:rsidP="00EB1E52">
            <w:pPr>
              <w:pStyle w:val="NormalWeb"/>
              <w:jc w:val="both"/>
              <w:rPr>
                <w:rFonts w:ascii="Arial" w:hAnsi="Arial" w:cs="Arial"/>
              </w:rPr>
            </w:pPr>
          </w:p>
          <w:p w:rsidR="007B4895" w:rsidRPr="00421E03" w:rsidRDefault="007B4895" w:rsidP="00EB1E52">
            <w:pPr>
              <w:pStyle w:val="NormalWeb"/>
              <w:jc w:val="both"/>
              <w:rPr>
                <w:rFonts w:ascii="Arial" w:hAnsi="Arial" w:cs="Arial"/>
              </w:rPr>
            </w:pPr>
            <w:r w:rsidRPr="00421E03">
              <w:rPr>
                <w:rFonts w:ascii="Arial" w:hAnsi="Arial" w:cs="Arial"/>
              </w:rPr>
              <w:lastRenderedPageBreak/>
              <w:t>CAUSAS DEL ABANDONO ESCOLAR EN LOS JOVENES</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1.- Problemas económicos:</w:t>
            </w:r>
            <w:r w:rsidRPr="00421E03">
              <w:rPr>
                <w:rFonts w:ascii="Arial" w:hAnsi="Arial" w:cs="Arial"/>
                <w:color w:val="000000"/>
              </w:rPr>
              <w:t xml:space="preserve"> Este factor es muy importante ya que muchos jóvenes dejan de estudiar por falta de recursos económicos.</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 xml:space="preserve">2.- Ingreso a Trabajar: </w:t>
            </w:r>
            <w:r w:rsidRPr="00421E03">
              <w:rPr>
                <w:rFonts w:ascii="Arial" w:hAnsi="Arial" w:cs="Arial"/>
                <w:color w:val="000000"/>
              </w:rPr>
              <w:t>Los jóvenes necesitan trabajar para solventar sus gastos personales y apoyar en la economía familiar.</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 xml:space="preserve">3.- Problemas Familiares: </w:t>
            </w:r>
            <w:r w:rsidRPr="00421E03">
              <w:rPr>
                <w:rFonts w:ascii="Arial" w:hAnsi="Arial" w:cs="Arial"/>
                <w:color w:val="000000"/>
              </w:rPr>
              <w:t>Las dificultades en la familia orillan al abandono escolar.</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4.- Falta de gusto:</w:t>
            </w:r>
            <w:r w:rsidRPr="00421E03">
              <w:rPr>
                <w:rFonts w:ascii="Arial" w:hAnsi="Arial" w:cs="Arial"/>
                <w:color w:val="000000"/>
              </w:rPr>
              <w:t xml:space="preserve"> Los jóvenes no acuden con gusto a estudiar y consideran que lo que aprenden no les es de utilidad, es aburrido.</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5.- Matrimonio y unión de las parejas:</w:t>
            </w:r>
            <w:r w:rsidRPr="00421E03">
              <w:rPr>
                <w:rFonts w:ascii="Arial" w:hAnsi="Arial" w:cs="Arial"/>
                <w:color w:val="000000"/>
              </w:rPr>
              <w:t xml:space="preserve"> Se forman nuevas familias con las parejas jóvenes y cambian las prioridades y los compromisos.</w:t>
            </w:r>
          </w:p>
          <w:p w:rsidR="007B4895" w:rsidRPr="00421E03" w:rsidRDefault="007B4895" w:rsidP="00D07CDD">
            <w:pPr>
              <w:shd w:val="clear" w:color="auto" w:fill="FFFFFF"/>
              <w:tabs>
                <w:tab w:val="num" w:pos="840"/>
              </w:tabs>
              <w:jc w:val="both"/>
              <w:rPr>
                <w:rFonts w:ascii="Arial" w:hAnsi="Arial" w:cs="Arial"/>
                <w:color w:val="000000"/>
              </w:rPr>
            </w:pPr>
            <w:r w:rsidRPr="00421E03">
              <w:rPr>
                <w:rFonts w:ascii="Arial" w:hAnsi="Arial" w:cs="Arial"/>
                <w:b/>
                <w:color w:val="000000"/>
              </w:rPr>
              <w:t xml:space="preserve">6.- Embarazo. </w:t>
            </w:r>
            <w:r w:rsidRPr="00421E03">
              <w:rPr>
                <w:rFonts w:ascii="Arial" w:hAnsi="Arial" w:cs="Arial"/>
                <w:color w:val="000000"/>
              </w:rPr>
              <w:t>Algunas mujeres jóvenes resultan embarazadas y dejas de ir a la escuela por las labores propias de la crianza</w:t>
            </w:r>
          </w:p>
          <w:p w:rsidR="007B4895" w:rsidRPr="00421E03" w:rsidRDefault="007B4895" w:rsidP="00D07CDD">
            <w:pPr>
              <w:shd w:val="clear" w:color="auto" w:fill="FFFFFF"/>
              <w:tabs>
                <w:tab w:val="num" w:pos="840"/>
              </w:tabs>
              <w:jc w:val="both"/>
              <w:rPr>
                <w:rFonts w:ascii="Arial" w:hAnsi="Arial" w:cs="Arial"/>
              </w:rPr>
            </w:pPr>
            <w:r w:rsidRPr="00421E03">
              <w:rPr>
                <w:rFonts w:ascii="Arial" w:hAnsi="Arial" w:cs="Arial"/>
                <w:b/>
                <w:color w:val="000000"/>
              </w:rPr>
              <w:t xml:space="preserve">7.- Enfermedades: </w:t>
            </w:r>
            <w:r w:rsidRPr="00421E03">
              <w:rPr>
                <w:rFonts w:ascii="Arial" w:hAnsi="Arial" w:cs="Arial"/>
                <w:color w:val="000000"/>
              </w:rPr>
              <w:t>En otros casos los problemas de salud impiden que los jóvenes continúen estudiando.</w:t>
            </w:r>
            <w:r w:rsidRPr="00421E03">
              <w:rPr>
                <w:rFonts w:ascii="Arial" w:hAnsi="Arial" w:cs="Arial"/>
                <w:b/>
                <w:color w:val="000000"/>
              </w:rPr>
              <w:t xml:space="preserve">  </w:t>
            </w:r>
          </w:p>
        </w:tc>
      </w:tr>
    </w:tbl>
    <w:p w:rsidR="007B4895" w:rsidRPr="00D07CDD" w:rsidRDefault="007B4895" w:rsidP="007B4895">
      <w:pPr>
        <w:jc w:val="both"/>
        <w:rPr>
          <w:rFonts w:ascii="Arial" w:hAnsi="Arial" w:cs="Arial"/>
          <w:b/>
        </w:rPr>
      </w:pPr>
      <w:r w:rsidRPr="00D07CDD">
        <w:rPr>
          <w:rFonts w:ascii="Arial" w:hAnsi="Arial" w:cs="Arial"/>
          <w:b/>
        </w:rPr>
        <w:lastRenderedPageBreak/>
        <w:t>Mecánica de aplicación.</w:t>
      </w:r>
    </w:p>
    <w:p w:rsidR="007B4895" w:rsidRPr="00421E03" w:rsidRDefault="007B4895" w:rsidP="007B4895">
      <w:pPr>
        <w:jc w:val="both"/>
        <w:rPr>
          <w:rFonts w:ascii="Arial" w:hAnsi="Arial" w:cs="Arial"/>
        </w:rPr>
      </w:pPr>
      <w:r w:rsidRPr="00421E03">
        <w:rPr>
          <w:rFonts w:ascii="Arial" w:hAnsi="Arial" w:cs="Arial"/>
        </w:rPr>
        <w:t>1.- El coordinador comenta el objetivo de la sesión. El riesgo de abandonar los estudios es prácticamente para la mayoría de estudiantes, particularmente para los estudiantes de bachillerato de escuelas públicas.</w:t>
      </w:r>
    </w:p>
    <w:p w:rsidR="007B4895" w:rsidRPr="00421E03" w:rsidRDefault="007B4895" w:rsidP="007B4895">
      <w:pPr>
        <w:jc w:val="both"/>
        <w:rPr>
          <w:rFonts w:ascii="Arial" w:hAnsi="Arial" w:cs="Arial"/>
        </w:rPr>
      </w:pPr>
      <w:r w:rsidRPr="00421E03">
        <w:rPr>
          <w:rFonts w:ascii="Arial" w:hAnsi="Arial" w:cs="Arial"/>
        </w:rPr>
        <w:t xml:space="preserve">2.- Reflexión personal. Cada alumno leerá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y posteriormente contestará las siguientes preguntas:</w:t>
      </w:r>
    </w:p>
    <w:p w:rsidR="007B4895" w:rsidRPr="00421E03" w:rsidRDefault="007B4895" w:rsidP="007B4895">
      <w:pPr>
        <w:jc w:val="both"/>
        <w:rPr>
          <w:rFonts w:ascii="Arial" w:hAnsi="Arial" w:cs="Arial"/>
          <w:b/>
        </w:rPr>
      </w:pPr>
      <w:r w:rsidRPr="00421E03">
        <w:rPr>
          <w:rFonts w:ascii="Arial" w:hAnsi="Arial" w:cs="Arial"/>
          <w:b/>
        </w:rPr>
        <w:t>¿Qué datos llamaron mi atención?</w:t>
      </w:r>
    </w:p>
    <w:p w:rsidR="007B4895" w:rsidRPr="00421E03" w:rsidRDefault="007B4895" w:rsidP="007B4895">
      <w:pPr>
        <w:jc w:val="both"/>
        <w:rPr>
          <w:rFonts w:ascii="Arial" w:hAnsi="Arial" w:cs="Arial"/>
          <w:b/>
        </w:rPr>
      </w:pPr>
      <w:r w:rsidRPr="00421E03">
        <w:rPr>
          <w:rFonts w:ascii="Arial" w:hAnsi="Arial" w:cs="Arial"/>
          <w:b/>
        </w:rPr>
        <w:t>¿Estoy pasando por alguna situación que origina la deserción?</w:t>
      </w:r>
    </w:p>
    <w:p w:rsidR="007B4895" w:rsidRPr="00421E03" w:rsidRDefault="007B4895" w:rsidP="007B4895">
      <w:pPr>
        <w:jc w:val="both"/>
        <w:rPr>
          <w:rFonts w:ascii="Arial" w:hAnsi="Arial" w:cs="Arial"/>
          <w:b/>
        </w:rPr>
      </w:pPr>
      <w:r w:rsidRPr="00421E03">
        <w:rPr>
          <w:rFonts w:ascii="Arial" w:hAnsi="Arial" w:cs="Arial"/>
          <w:b/>
        </w:rPr>
        <w:t>¿Cómo puedo prevenir mi propia deserción de la escuela?</w:t>
      </w:r>
    </w:p>
    <w:p w:rsidR="007B4895" w:rsidRPr="00421E03" w:rsidRDefault="007B4895" w:rsidP="007B4895">
      <w:pPr>
        <w:jc w:val="both"/>
        <w:rPr>
          <w:rFonts w:ascii="Arial" w:hAnsi="Arial" w:cs="Arial"/>
          <w:b/>
        </w:rPr>
      </w:pPr>
      <w:r w:rsidRPr="00421E03">
        <w:rPr>
          <w:rFonts w:ascii="Arial" w:hAnsi="Arial" w:cs="Arial"/>
          <w:b/>
        </w:rPr>
        <w:t>¿Estoy en riesgo de abandonar la escuela?</w:t>
      </w:r>
    </w:p>
    <w:p w:rsidR="007B4895" w:rsidRPr="00421E03" w:rsidRDefault="007B4895" w:rsidP="007B4895">
      <w:pPr>
        <w:jc w:val="both"/>
        <w:rPr>
          <w:rFonts w:ascii="Arial" w:hAnsi="Arial" w:cs="Arial"/>
          <w:b/>
        </w:rPr>
      </w:pPr>
      <w:r w:rsidRPr="00421E03">
        <w:rPr>
          <w:rFonts w:ascii="Arial" w:hAnsi="Arial" w:cs="Arial"/>
          <w:b/>
        </w:rPr>
        <w:t>¿Cómo afectaría en mi vida dejar de estudiar el bachillerato?</w:t>
      </w:r>
    </w:p>
    <w:p w:rsidR="007B4895" w:rsidRPr="00421E03" w:rsidRDefault="007B4895" w:rsidP="007B4895">
      <w:pPr>
        <w:jc w:val="both"/>
        <w:rPr>
          <w:rFonts w:ascii="Arial" w:hAnsi="Arial" w:cs="Arial"/>
          <w:b/>
        </w:rPr>
      </w:pPr>
      <w:r w:rsidRPr="00421E03">
        <w:rPr>
          <w:rFonts w:ascii="Arial" w:hAnsi="Arial" w:cs="Arial"/>
          <w:b/>
        </w:rPr>
        <w:t>¿Cómo me siento al hablar de este tema?</w:t>
      </w:r>
    </w:p>
    <w:p w:rsidR="007B4895" w:rsidRPr="00421E03" w:rsidRDefault="007B4895" w:rsidP="007B4895">
      <w:pPr>
        <w:jc w:val="both"/>
        <w:rPr>
          <w:rFonts w:ascii="Arial" w:hAnsi="Arial" w:cs="Arial"/>
        </w:rPr>
      </w:pPr>
      <w:r w:rsidRPr="00421E03">
        <w:rPr>
          <w:rFonts w:ascii="Arial" w:hAnsi="Arial" w:cs="Arial"/>
        </w:rPr>
        <w:t>3.- Compartir respuestas. En grupos de 3 personas los jóvenes compartirán sus respuestas. El objetivo es de esta actividad es propiciar la comunicación profunda entre los estudiantes.</w:t>
      </w:r>
    </w:p>
    <w:p w:rsidR="007B4895" w:rsidRPr="00421E03" w:rsidRDefault="007B4895" w:rsidP="007B4895">
      <w:pPr>
        <w:jc w:val="both"/>
        <w:rPr>
          <w:rFonts w:ascii="Arial" w:hAnsi="Arial" w:cs="Arial"/>
        </w:rPr>
      </w:pPr>
      <w:r w:rsidRPr="00421E03">
        <w:rPr>
          <w:rFonts w:ascii="Arial" w:hAnsi="Arial" w:cs="Arial"/>
        </w:rPr>
        <w:t>4.- Buscando soluciones. El coordinador invita a los participantes a que presenten algunas soluciones para evitar la deserción escolar. Cuando presenten las soluciones es importante anotar las propuestas para que todos puedan verlas.</w:t>
      </w:r>
    </w:p>
    <w:p w:rsidR="007B4895" w:rsidRPr="00421E03" w:rsidRDefault="007B4895" w:rsidP="007B4895">
      <w:pPr>
        <w:jc w:val="both"/>
        <w:rPr>
          <w:rFonts w:ascii="Arial" w:hAnsi="Arial" w:cs="Arial"/>
        </w:rPr>
      </w:pPr>
      <w:r w:rsidRPr="00421E03">
        <w:rPr>
          <w:rFonts w:ascii="Arial" w:hAnsi="Arial" w:cs="Arial"/>
        </w:rPr>
        <w:t>5.- Círculo Mágico Doble. Para concluir el coordinador solicita a los participantes que formen un círculo, cada uno debe expresar con una palabra o frase corta que puede hacer para evitar caer en una situación de abandono escolar, La segunda ronda se expresará lo que cada uno puede hacer para evitar que otros abandonen la escuela.</w:t>
      </w:r>
    </w:p>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rPr>
      </w:pPr>
      <w:r w:rsidRPr="00421E03">
        <w:rPr>
          <w:rFonts w:ascii="Arial" w:hAnsi="Arial" w:cs="Arial"/>
          <w:b/>
        </w:rPr>
        <w:t xml:space="preserve">Seguimiento: </w:t>
      </w:r>
      <w:r w:rsidRPr="00421E03">
        <w:rPr>
          <w:rFonts w:ascii="Arial" w:hAnsi="Arial" w:cs="Arial"/>
        </w:rPr>
        <w:t>Se puede desarrollar alguna de las acciones propuestas para evitar el abandono escolar.</w:t>
      </w:r>
    </w:p>
    <w:p w:rsidR="007B4895" w:rsidRPr="00421E03" w:rsidRDefault="007B4895" w:rsidP="007B4895">
      <w:pPr>
        <w:jc w:val="both"/>
        <w:rPr>
          <w:rFonts w:ascii="Arial" w:hAnsi="Arial" w:cs="Arial"/>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B4895" w:rsidRPr="00421E03" w:rsidRDefault="007B4895" w:rsidP="007B4895">
      <w:pPr>
        <w:jc w:val="both"/>
        <w:rPr>
          <w:rFonts w:ascii="Arial" w:hAnsi="Arial" w:cs="Arial"/>
          <w:bCs/>
        </w:rPr>
      </w:pPr>
    </w:p>
    <w:p w:rsidR="00766426" w:rsidRDefault="00766426" w:rsidP="00766426">
      <w:pPr>
        <w:jc w:val="center"/>
        <w:rPr>
          <w:rFonts w:ascii="Arial" w:hAnsi="Arial" w:cs="Arial"/>
          <w:b/>
          <w:sz w:val="28"/>
          <w:szCs w:val="28"/>
        </w:rPr>
      </w:pPr>
    </w:p>
    <w:sectPr w:rsidR="00766426" w:rsidSect="0094068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07526B2"/>
    <w:multiLevelType w:val="hybridMultilevel"/>
    <w:tmpl w:val="52DC1C5E"/>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7FF7618"/>
    <w:multiLevelType w:val="hybridMultilevel"/>
    <w:tmpl w:val="A1388962"/>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73217D2D"/>
    <w:multiLevelType w:val="hybridMultilevel"/>
    <w:tmpl w:val="D72A195A"/>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214C4A"/>
    <w:rsid w:val="0003703C"/>
    <w:rsid w:val="00040BCF"/>
    <w:rsid w:val="00214C4A"/>
    <w:rsid w:val="00477347"/>
    <w:rsid w:val="00766426"/>
    <w:rsid w:val="007B4895"/>
    <w:rsid w:val="007C7E11"/>
    <w:rsid w:val="00863C75"/>
    <w:rsid w:val="0094068D"/>
    <w:rsid w:val="0099788D"/>
    <w:rsid w:val="00B94D45"/>
    <w:rsid w:val="00BB5064"/>
    <w:rsid w:val="00C13DCF"/>
    <w:rsid w:val="00D07CDD"/>
    <w:rsid w:val="00F45CC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3342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Construye-T</cp:lastModifiedBy>
  <cp:revision>3</cp:revision>
  <dcterms:created xsi:type="dcterms:W3CDTF">2010-06-29T21:59:00Z</dcterms:created>
  <dcterms:modified xsi:type="dcterms:W3CDTF">2013-02-25T14:31:00Z</dcterms:modified>
</cp:coreProperties>
</file>